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514" w:rsidRPr="00FB0CD7" w:rsidRDefault="00655514" w:rsidP="00977BD2">
      <w:pPr>
        <w:jc w:val="center"/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</w:pPr>
      <w:r w:rsidRPr="00FB0CD7"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  <w:t>Политика в отношении обработки персональных данных</w:t>
      </w:r>
      <w:r w:rsidRPr="00FB0CD7">
        <w:rPr>
          <w:rFonts w:ascii="Times New Roman" w:hAnsi="Times New Roman"/>
          <w:kern w:val="0"/>
          <w:lang w:eastAsia="ru-RU"/>
        </w:rPr>
        <w:br/>
      </w:r>
    </w:p>
    <w:p w:rsidR="00655514" w:rsidRPr="00FB0CD7" w:rsidRDefault="00655514" w:rsidP="00977BD2">
      <w:pPr>
        <w:numPr>
          <w:ilvl w:val="0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</w:t>
      </w:r>
      <w:r w:rsidRPr="00FB0CD7">
        <w:rPr>
          <w:rFonts w:ascii="Times New Roman" w:hAnsi="Times New Roman"/>
          <w:b/>
          <w:bCs/>
          <w:spacing w:val="-9"/>
          <w:kern w:val="0"/>
          <w:lang w:eastAsia="ru-RU"/>
        </w:rPr>
        <w:t>Общие вопросы</w:t>
      </w: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и определяет порядок обработки персональных данных и меры по обеспечению безопасности персональных данных (далее – Оператор).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веб-сайта </w:t>
      </w:r>
      <w:r w:rsidRPr="00FB0CD7">
        <w:rPr>
          <w:rFonts w:ascii="Times New Roman" w:hAnsi="Times New Roman"/>
        </w:rPr>
        <w:t>https://biobeton.pro/</w:t>
      </w: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br/>
      </w:r>
    </w:p>
    <w:p w:rsidR="00655514" w:rsidRPr="00FB0CD7" w:rsidRDefault="00655514" w:rsidP="00977BD2">
      <w:pPr>
        <w:numPr>
          <w:ilvl w:val="0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</w:t>
      </w:r>
      <w:r w:rsidRPr="00FB0CD7">
        <w:rPr>
          <w:rFonts w:ascii="Times New Roman" w:hAnsi="Times New Roman"/>
          <w:b/>
          <w:bCs/>
          <w:spacing w:val="-9"/>
          <w:kern w:val="0"/>
          <w:lang w:eastAsia="ru-RU"/>
        </w:rPr>
        <w:t>Основные понятия, используемые в Политике</w:t>
      </w: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Автоматизированная обработка персональных данных – обработка персональных данных с помощью средств вычислительной техники;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r w:rsidRPr="00FB0CD7">
        <w:rPr>
          <w:rFonts w:ascii="Times New Roman" w:hAnsi="Times New Roman"/>
        </w:rPr>
        <w:t>https://biobeton.pro/</w:t>
      </w:r>
      <w:r w:rsidRPr="00FB0CD7">
        <w:rPr>
          <w:rFonts w:ascii="Times New Roman" w:hAnsi="Times New Roman"/>
          <w:kern w:val="0"/>
          <w:lang w:eastAsia="ru-RU"/>
        </w:rPr>
        <w:t>;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средств;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данных;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Персональные данные – любая информация, относящаяся прямо или косвенно к определенному или определяемому Пользователю веб-сайта </w:t>
      </w:r>
      <w:r w:rsidRPr="00FB0CD7">
        <w:rPr>
          <w:rFonts w:ascii="Times New Roman" w:hAnsi="Times New Roman"/>
        </w:rPr>
        <w:t>https://biobeton.pro/</w:t>
      </w:r>
      <w:r w:rsidRPr="00FB0CD7">
        <w:rPr>
          <w:rFonts w:ascii="Times New Roman" w:hAnsi="Times New Roman"/>
          <w:kern w:val="0"/>
          <w:lang w:eastAsia="ru-RU"/>
        </w:rPr>
        <w:t>;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Пользователь – любой посетитель веб-сайта </w:t>
      </w:r>
      <w:r w:rsidRPr="00FB0CD7">
        <w:rPr>
          <w:rFonts w:ascii="Times New Roman" w:hAnsi="Times New Roman"/>
        </w:rPr>
        <w:t>https://biobeton.pro/</w:t>
      </w:r>
      <w:r w:rsidRPr="00FB0CD7">
        <w:rPr>
          <w:rFonts w:ascii="Times New Roman" w:hAnsi="Times New Roman"/>
          <w:kern w:val="0"/>
          <w:lang w:eastAsia="ru-RU"/>
        </w:rPr>
        <w:t>;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Предоставление персональных данных – действия, направленные на раскрытие персональных данных определенному лицу или определенному кругу лиц;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лицу;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результате которых уничтожаются материальные носители персональных данных. </w:t>
      </w: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br/>
      </w:r>
    </w:p>
    <w:p w:rsidR="00655514" w:rsidRPr="00FB0CD7" w:rsidRDefault="00655514" w:rsidP="00977BD2">
      <w:pPr>
        <w:numPr>
          <w:ilvl w:val="0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</w:t>
      </w:r>
      <w:r w:rsidRPr="00FB0CD7">
        <w:rPr>
          <w:rFonts w:ascii="Times New Roman" w:hAnsi="Times New Roman"/>
          <w:b/>
          <w:bCs/>
          <w:spacing w:val="-9"/>
          <w:kern w:val="0"/>
          <w:lang w:eastAsia="ru-RU"/>
        </w:rPr>
        <w:t>Оператор может обрабатывать следующие персональные данные Пользователя</w:t>
      </w: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Фамилия, имя, отчество;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Электронный адрес;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Номера телефонов;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Также на сайте происходит сбор и обработка обезличенных данных о посетителях (в т.ч. файлов «cookie») с помощью сервисов интернет-статистики (Яндекс Метрика и Гугл Аналитика и других).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Вышеперечисленные данные далее по тексту Политики объединены общим понятием Персональные данные. </w:t>
      </w:r>
    </w:p>
    <w:p w:rsidR="00655514" w:rsidRPr="00FB0CD7" w:rsidRDefault="00655514" w:rsidP="00B00DCA">
      <w:pPr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br/>
      </w:r>
    </w:p>
    <w:p w:rsidR="00655514" w:rsidRPr="00FB0CD7" w:rsidRDefault="00655514" w:rsidP="00977BD2">
      <w:pPr>
        <w:numPr>
          <w:ilvl w:val="0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</w:t>
      </w:r>
      <w:r w:rsidRPr="00FB0CD7">
        <w:rPr>
          <w:rFonts w:ascii="Times New Roman" w:hAnsi="Times New Roman"/>
          <w:b/>
          <w:bCs/>
          <w:spacing w:val="-9"/>
          <w:kern w:val="0"/>
          <w:lang w:eastAsia="ru-RU"/>
        </w:rPr>
        <w:t>Цели обработки персональных данных</w:t>
      </w: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Цель обработки персональных данных Пользователя — информирование Пользователя посредством отправки электронных писем; предоставление доступа Пользователю к сервисам, информации и/или материалам, содержащимся на веб-сайте.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 </w:t>
      </w:r>
      <w:hyperlink r:id="rId5" w:history="1">
        <w:r w:rsidRPr="00FB0CD7">
          <w:rPr>
            <w:rFonts w:ascii="Times New Roman" w:hAnsi="Times New Roman"/>
          </w:rPr>
          <w:t>info@biobeton.pro</w:t>
        </w:r>
      </w:hyperlink>
      <w:r w:rsidRPr="00FB0CD7">
        <w:rPr>
          <w:rFonts w:ascii="Times New Roman" w:hAnsi="Times New Roman"/>
        </w:rPr>
        <w:t xml:space="preserve"> </w:t>
      </w:r>
      <w:r w:rsidRPr="00FB0CD7">
        <w:rPr>
          <w:rFonts w:ascii="Times New Roman" w:hAnsi="Times New Roman"/>
          <w:kern w:val="0"/>
          <w:lang w:eastAsia="ru-RU"/>
        </w:rPr>
        <w:t>с пометкой «Отказ от уведомлениях о новых продуктах и услугах и специальных предложениях».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 </w:t>
      </w: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</w:p>
    <w:p w:rsidR="00655514" w:rsidRPr="00FB0CD7" w:rsidRDefault="00655514" w:rsidP="00977BD2">
      <w:pPr>
        <w:numPr>
          <w:ilvl w:val="0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</w:t>
      </w:r>
      <w:r w:rsidRPr="00FB0CD7">
        <w:rPr>
          <w:rFonts w:ascii="Times New Roman" w:hAnsi="Times New Roman"/>
          <w:b/>
          <w:bCs/>
          <w:spacing w:val="-9"/>
          <w:kern w:val="0"/>
          <w:lang w:eastAsia="ru-RU"/>
        </w:rPr>
        <w:t>Правовые основания обработки персональных данных</w:t>
      </w: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 </w:t>
      </w:r>
      <w:r w:rsidRPr="00FB0CD7">
        <w:rPr>
          <w:rFonts w:ascii="Times New Roman" w:hAnsi="Times New Roman"/>
        </w:rPr>
        <w:t>https://biobeton.pro/</w:t>
      </w:r>
      <w:r w:rsidRPr="00FB0CD7">
        <w:rPr>
          <w:rFonts w:ascii="Times New Roman" w:hAnsi="Times New Roman"/>
          <w:kern w:val="0"/>
          <w:lang w:eastAsia="ru-RU"/>
        </w:rPr>
        <w:t>; . Заполняя соответствующие формы и/или отправляя свои персональные данные Оператору, Пользователь выражает свое согласие с данной Политикой.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«cookie» и использование технологии JavaScript). </w:t>
      </w: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</w:p>
    <w:p w:rsidR="00655514" w:rsidRPr="00FB0CD7" w:rsidRDefault="00655514" w:rsidP="00977BD2">
      <w:pPr>
        <w:numPr>
          <w:ilvl w:val="0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</w:t>
      </w:r>
      <w:r w:rsidRPr="00FB0CD7">
        <w:rPr>
          <w:rFonts w:ascii="Times New Roman" w:hAnsi="Times New Roman"/>
          <w:b/>
          <w:bCs/>
          <w:spacing w:val="-9"/>
          <w:kern w:val="0"/>
          <w:lang w:eastAsia="ru-RU"/>
        </w:rPr>
        <w:t>Порядок сбора, хранения, передачи и других видов обработки персональных данных</w:t>
      </w: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Оператор обеспечивает сохранность персональных данных и принимает все возможные меры, исключающие доступ к персональным данным неуполномоченных лиц.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 </w:t>
      </w:r>
      <w:hyperlink r:id="rId6" w:history="1">
        <w:r w:rsidRPr="00FB0CD7">
          <w:rPr>
            <w:rFonts w:ascii="Times New Roman" w:hAnsi="Times New Roman"/>
          </w:rPr>
          <w:t>info@biobeton.pro</w:t>
        </w:r>
      </w:hyperlink>
      <w:r w:rsidRPr="00FB0CD7">
        <w:rPr>
          <w:rFonts w:ascii="Times New Roman" w:hAnsi="Times New Roman"/>
        </w:rPr>
        <w:t xml:space="preserve"> </w:t>
      </w:r>
      <w:r w:rsidRPr="00FB0CD7">
        <w:rPr>
          <w:rFonts w:ascii="Times New Roman" w:hAnsi="Times New Roman"/>
          <w:kern w:val="0"/>
          <w:lang w:eastAsia="ru-RU"/>
        </w:rPr>
        <w:t>с пометкой «Актуализация персональных данных».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</w:t>
      </w:r>
      <w:hyperlink r:id="rId7" w:history="1">
        <w:r w:rsidRPr="00FB0CD7">
          <w:rPr>
            <w:rFonts w:ascii="Times New Roman" w:hAnsi="Times New Roman"/>
          </w:rPr>
          <w:t>info@biobeton.pro</w:t>
        </w:r>
      </w:hyperlink>
      <w:r w:rsidRPr="00FB0CD7">
        <w:rPr>
          <w:rFonts w:ascii="Times New Roman" w:hAnsi="Times New Roman"/>
          <w:kern w:val="0"/>
          <w:lang w:eastAsia="ru-RU"/>
        </w:rPr>
        <w:t xml:space="preserve"> с пометкой «Отзыв согласия на обработку персональных данных». </w:t>
      </w: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</w:p>
    <w:p w:rsidR="00655514" w:rsidRPr="00FB0CD7" w:rsidRDefault="00655514" w:rsidP="00977BD2">
      <w:pPr>
        <w:numPr>
          <w:ilvl w:val="0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</w:t>
      </w:r>
      <w:r w:rsidRPr="00FB0CD7">
        <w:rPr>
          <w:rFonts w:ascii="Times New Roman" w:hAnsi="Times New Roman"/>
          <w:b/>
          <w:bCs/>
          <w:spacing w:val="-9"/>
          <w:kern w:val="0"/>
          <w:lang w:eastAsia="ru-RU"/>
        </w:rPr>
        <w:t>Трансграничная передача персональных данных</w:t>
      </w: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 </w:t>
      </w: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</w:p>
    <w:p w:rsidR="00655514" w:rsidRPr="00FB0CD7" w:rsidRDefault="00655514" w:rsidP="00977BD2">
      <w:pPr>
        <w:numPr>
          <w:ilvl w:val="0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</w:t>
      </w:r>
      <w:r w:rsidRPr="00FB0CD7">
        <w:rPr>
          <w:rFonts w:ascii="Times New Roman" w:hAnsi="Times New Roman"/>
          <w:b/>
          <w:bCs/>
          <w:spacing w:val="-9"/>
          <w:kern w:val="0"/>
          <w:lang w:eastAsia="ru-RU"/>
        </w:rPr>
        <w:t>Заключительные положения</w:t>
      </w:r>
    </w:p>
    <w:p w:rsidR="00655514" w:rsidRPr="00FB0CD7" w:rsidRDefault="00655514" w:rsidP="00977BD2">
      <w:pPr>
        <w:jc w:val="both"/>
        <w:rPr>
          <w:rFonts w:ascii="Times New Roman" w:hAnsi="Times New Roman"/>
          <w:kern w:val="0"/>
          <w:lang w:eastAsia="ru-RU"/>
        </w:rPr>
      </w:pP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 xml:space="preserve"> 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</w:t>
      </w:r>
      <w:hyperlink r:id="rId8" w:history="1">
        <w:r w:rsidRPr="00FB0CD7">
          <w:rPr>
            <w:rFonts w:ascii="Times New Roman" w:hAnsi="Times New Roman"/>
          </w:rPr>
          <w:t>info@biobeton.pro</w:t>
        </w:r>
      </w:hyperlink>
      <w:r w:rsidRPr="00FB0CD7">
        <w:rPr>
          <w:rFonts w:ascii="Times New Roman" w:hAnsi="Times New Roman"/>
          <w:kern w:val="0"/>
          <w:lang w:eastAsia="ru-RU"/>
        </w:rPr>
        <w:t>.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 </w:t>
      </w:r>
    </w:p>
    <w:p w:rsidR="00655514" w:rsidRPr="00FB0CD7" w:rsidRDefault="00655514" w:rsidP="00977BD2">
      <w:pPr>
        <w:numPr>
          <w:ilvl w:val="1"/>
          <w:numId w:val="1"/>
        </w:numPr>
        <w:ind w:left="0"/>
        <w:jc w:val="both"/>
        <w:rPr>
          <w:rFonts w:ascii="Times New Roman" w:hAnsi="Times New Roman"/>
          <w:kern w:val="0"/>
          <w:lang w:eastAsia="ru-RU"/>
        </w:rPr>
      </w:pPr>
      <w:r w:rsidRPr="00FB0CD7">
        <w:rPr>
          <w:rFonts w:ascii="Times New Roman" w:hAnsi="Times New Roman"/>
          <w:kern w:val="0"/>
          <w:lang w:eastAsia="ru-RU"/>
        </w:rPr>
        <w:t> Актуальная версия Политики в свободном доступе расположена в сети Интернет по адресу </w:t>
      </w:r>
      <w:r w:rsidRPr="002F0468">
        <w:rPr>
          <w:rFonts w:ascii="Times New Roman" w:hAnsi="Times New Roman"/>
        </w:rPr>
        <w:t>https://biobeton.pro/wp-content/uploads/2025/11/politika-obrabotki-personalnyh-dannyh.docx</w:t>
      </w:r>
    </w:p>
    <w:p w:rsidR="00655514" w:rsidRPr="00FB0CD7" w:rsidRDefault="00655514" w:rsidP="00977BD2">
      <w:pPr>
        <w:jc w:val="both"/>
        <w:rPr>
          <w:rFonts w:ascii="Times New Roman" w:hAnsi="Times New Roman"/>
        </w:rPr>
      </w:pPr>
      <w:bookmarkStart w:id="0" w:name="_GoBack"/>
      <w:bookmarkEnd w:id="0"/>
    </w:p>
    <w:sectPr w:rsidR="00655514" w:rsidRPr="00FB0CD7" w:rsidSect="00446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A480F"/>
    <w:multiLevelType w:val="multilevel"/>
    <w:tmpl w:val="376A6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9DC"/>
    <w:rsid w:val="000A69DC"/>
    <w:rsid w:val="00166444"/>
    <w:rsid w:val="002F0468"/>
    <w:rsid w:val="00446F86"/>
    <w:rsid w:val="00496FFA"/>
    <w:rsid w:val="00567AC8"/>
    <w:rsid w:val="00655514"/>
    <w:rsid w:val="007A4B3B"/>
    <w:rsid w:val="00977BD2"/>
    <w:rsid w:val="00A517B9"/>
    <w:rsid w:val="00B00DCA"/>
    <w:rsid w:val="00E61D5C"/>
    <w:rsid w:val="00FB0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F86"/>
    <w:rPr>
      <w:kern w:val="2"/>
      <w:sz w:val="24"/>
      <w:szCs w:val="24"/>
      <w:lang w:val="ru-RU"/>
    </w:rPr>
  </w:style>
  <w:style w:type="paragraph" w:styleId="Heading1">
    <w:name w:val="heading 1"/>
    <w:basedOn w:val="Normal"/>
    <w:link w:val="Heading1Char"/>
    <w:uiPriority w:val="99"/>
    <w:qFormat/>
    <w:rsid w:val="000A69DC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A69D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0A69DC"/>
    <w:rPr>
      <w:rFonts w:cs="Times New Roman"/>
    </w:rPr>
  </w:style>
  <w:style w:type="paragraph" w:styleId="NormalWeb">
    <w:name w:val="Normal (Web)"/>
    <w:basedOn w:val="Normal"/>
    <w:uiPriority w:val="99"/>
    <w:semiHidden/>
    <w:rsid w:val="000A69DC"/>
    <w:pPr>
      <w:spacing w:before="100" w:beforeAutospacing="1" w:after="100" w:afterAutospacing="1"/>
    </w:pPr>
    <w:rPr>
      <w:rFonts w:ascii="Times New Roman" w:eastAsia="Times New Roman" w:hAnsi="Times New Roman"/>
      <w:kern w:val="0"/>
      <w:lang w:eastAsia="ru-RU"/>
    </w:rPr>
  </w:style>
  <w:style w:type="character" w:styleId="Hyperlink">
    <w:name w:val="Hyperlink"/>
    <w:basedOn w:val="DefaultParagraphFont"/>
    <w:uiPriority w:val="99"/>
    <w:semiHidden/>
    <w:rsid w:val="000A69D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096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968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9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968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68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68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68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682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68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68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68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4@bsrbest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4@bsrbes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4@bsrbest.com" TargetMode="External"/><Relationship Id="rId5" Type="http://schemas.openxmlformats.org/officeDocument/2006/relationships/hyperlink" Target="mailto:mail4@bsrbest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3</Pages>
  <Words>1262</Words>
  <Characters>7194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dc:description/>
  <cp:lastModifiedBy>Юляна</cp:lastModifiedBy>
  <cp:revision>4</cp:revision>
  <dcterms:created xsi:type="dcterms:W3CDTF">2025-06-05T09:59:00Z</dcterms:created>
  <dcterms:modified xsi:type="dcterms:W3CDTF">2025-11-14T08:35:00Z</dcterms:modified>
</cp:coreProperties>
</file>